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7E" w:rsidRPr="002032A8" w:rsidRDefault="002E5F7E" w:rsidP="00AF3ABC">
      <w:pPr>
        <w:shd w:val="clear" w:color="auto" w:fill="FFFFFF"/>
        <w:spacing w:before="100" w:beforeAutospacing="1" w:after="360" w:line="240" w:lineRule="auto"/>
      </w:pPr>
      <w:r w:rsidRPr="002032A8">
        <w:t>Artigiancredito è il consorzio fidi  di riferimento delle CNA che hanno sede in  Campania ed ha lo scopo di favorire  l’accesso al credito bancario a breve, medio e lungo termine, mediante la prestazione di garanzia collettiva alle imprese associate.</w:t>
      </w:r>
    </w:p>
    <w:p w:rsidR="002E5F7E" w:rsidRPr="002032A8" w:rsidRDefault="002E5F7E" w:rsidP="00AF3ABC">
      <w:pPr>
        <w:shd w:val="clear" w:color="auto" w:fill="FFFFFF"/>
        <w:spacing w:before="100" w:beforeAutospacing="1" w:after="360" w:line="240" w:lineRule="auto"/>
      </w:pPr>
      <w:r w:rsidRPr="002032A8">
        <w:t xml:space="preserve"> Artigiancredito</w:t>
      </w:r>
    </w:p>
    <w:p w:rsidR="002E5F7E" w:rsidRPr="00AF3ABC" w:rsidRDefault="002E5F7E" w:rsidP="002E5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1"/>
        <w:rPr>
          <w:rFonts w:ascii="Lucida Sans" w:eastAsia="Times New Roman" w:hAnsi="Lucida Sans" w:cs="Arial"/>
          <w:sz w:val="18"/>
          <w:szCs w:val="18"/>
          <w:lang w:eastAsia="it-IT"/>
        </w:rPr>
      </w:pPr>
      <w:r w:rsidRPr="00AF3ABC">
        <w:rPr>
          <w:rFonts w:ascii="Lucida Sans" w:eastAsia="Times New Roman" w:hAnsi="Lucida Sans" w:cs="Arial"/>
          <w:sz w:val="18"/>
          <w:szCs w:val="18"/>
          <w:lang w:eastAsia="it-IT"/>
        </w:rPr>
        <w:t>Accresce la potenzialità della tua impresa;</w:t>
      </w:r>
    </w:p>
    <w:p w:rsidR="002E5F7E" w:rsidRPr="00AF3ABC" w:rsidRDefault="002E5F7E" w:rsidP="002E5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1"/>
        <w:rPr>
          <w:rFonts w:ascii="Lucida Sans" w:eastAsia="Times New Roman" w:hAnsi="Lucida Sans" w:cs="Arial"/>
          <w:sz w:val="18"/>
          <w:szCs w:val="18"/>
          <w:lang w:eastAsia="it-IT"/>
        </w:rPr>
      </w:pPr>
      <w:r w:rsidRPr="00AF3ABC">
        <w:rPr>
          <w:rFonts w:ascii="Lucida Sans" w:eastAsia="Times New Roman" w:hAnsi="Lucida Sans" w:cs="Arial"/>
          <w:sz w:val="18"/>
          <w:szCs w:val="18"/>
          <w:lang w:eastAsia="it-IT"/>
        </w:rPr>
        <w:t>Assicura tassi convenzionati e vantaggiosi con le banche;</w:t>
      </w:r>
    </w:p>
    <w:p w:rsidR="002E5F7E" w:rsidRPr="00AF3ABC" w:rsidRDefault="002E5F7E" w:rsidP="002E5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1"/>
        <w:rPr>
          <w:rFonts w:ascii="Lucida Sans" w:eastAsia="Times New Roman" w:hAnsi="Lucida Sans" w:cs="Arial"/>
          <w:sz w:val="18"/>
          <w:szCs w:val="18"/>
          <w:lang w:eastAsia="it-IT"/>
        </w:rPr>
      </w:pPr>
      <w:r w:rsidRPr="00AF3ABC">
        <w:rPr>
          <w:rFonts w:ascii="Lucida Sans" w:eastAsia="Times New Roman" w:hAnsi="Lucida Sans" w:cs="Arial"/>
          <w:sz w:val="18"/>
          <w:szCs w:val="18"/>
          <w:lang w:eastAsia="it-IT"/>
        </w:rPr>
        <w:t>Consente tassi agevolati grazie ai contributi sugli interessi diretti ai soci sui finanziamenti garantiti;</w:t>
      </w:r>
    </w:p>
    <w:p w:rsidR="002E5F7E" w:rsidRPr="00AF3ABC" w:rsidRDefault="002E5F7E" w:rsidP="002E5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1"/>
        <w:rPr>
          <w:rFonts w:ascii="Lucida Sans" w:eastAsia="Times New Roman" w:hAnsi="Lucida Sans" w:cs="Arial"/>
          <w:sz w:val="18"/>
          <w:szCs w:val="18"/>
          <w:lang w:eastAsia="it-IT"/>
        </w:rPr>
      </w:pPr>
      <w:r w:rsidRPr="00AF3ABC">
        <w:rPr>
          <w:rFonts w:ascii="Lucida Sans" w:eastAsia="Times New Roman" w:hAnsi="Lucida Sans" w:cs="Arial"/>
          <w:sz w:val="18"/>
          <w:szCs w:val="18"/>
          <w:lang w:eastAsia="it-IT"/>
        </w:rPr>
        <w:t>Assiste nella scelta degli strumenti finanziari che più si adattano all’impresa.</w:t>
      </w:r>
    </w:p>
    <w:p w:rsidR="002E5F7E" w:rsidRDefault="002E5F7E" w:rsidP="00AF3ABC">
      <w:pPr>
        <w:shd w:val="clear" w:color="auto" w:fill="FFFFFF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18"/>
          <w:szCs w:val="18"/>
          <w:lang w:eastAsia="it-IT"/>
        </w:rPr>
      </w:pPr>
    </w:p>
    <w:p w:rsidR="009F231E" w:rsidRDefault="009F231E"/>
    <w:sectPr w:rsidR="009F231E" w:rsidSect="009F2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3651"/>
    <w:multiLevelType w:val="multilevel"/>
    <w:tmpl w:val="026E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3ABC"/>
    <w:rsid w:val="002032A8"/>
    <w:rsid w:val="002E5F7E"/>
    <w:rsid w:val="009F231E"/>
    <w:rsid w:val="00AF3ABC"/>
    <w:rsid w:val="00ED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3AB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F3AB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104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8258">
                                                      <w:marLeft w:val="1"/>
                                                      <w:marRight w:val="1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1</cp:revision>
  <dcterms:created xsi:type="dcterms:W3CDTF">2016-10-18T09:25:00Z</dcterms:created>
  <dcterms:modified xsi:type="dcterms:W3CDTF">2016-10-18T11:29:00Z</dcterms:modified>
</cp:coreProperties>
</file>